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0E" w:rsidRPr="00325E0E" w:rsidRDefault="00325E0E" w:rsidP="00325E0E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  <w:r w:rsidRPr="00325E0E">
        <w:rPr>
          <w:rFonts w:ascii="Times New Roman" w:hAnsi="Times New Roman" w:cs="Times New Roman"/>
          <w:sz w:val="44"/>
          <w:szCs w:val="44"/>
        </w:rPr>
        <w:t>Cedar Creek Unit Owners Association CCUOA</w:t>
      </w:r>
    </w:p>
    <w:p w:rsidR="00325E0E" w:rsidRPr="00325E0E" w:rsidRDefault="00325E0E" w:rsidP="00325E0E">
      <w:pPr>
        <w:pStyle w:val="NoSpacing"/>
      </w:pPr>
    </w:p>
    <w:p w:rsidR="00F879CB" w:rsidRDefault="00F879CB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879CB" w:rsidRDefault="00F879CB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2"/>
          <w:szCs w:val="32"/>
        </w:rPr>
      </w:pPr>
      <w:r>
        <w:rPr>
          <w:rFonts w:ascii="Times-Bold" w:hAnsi="Times-Bold" w:cs="Times-Bold"/>
          <w:b/>
          <w:bCs/>
          <w:sz w:val="32"/>
          <w:szCs w:val="32"/>
        </w:rPr>
        <w:t>Synopsis of Bylaws</w:t>
      </w:r>
    </w:p>
    <w:p w:rsidR="00F879CB" w:rsidRDefault="00F879CB" w:rsidP="00325E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2"/>
          <w:szCs w:val="32"/>
        </w:rPr>
      </w:pPr>
    </w:p>
    <w:p w:rsidR="00325E0E" w:rsidRPr="00F879CB" w:rsidRDefault="00325E0E" w:rsidP="00F879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F879CB">
        <w:rPr>
          <w:rFonts w:ascii="Times-Roman" w:hAnsi="Times-Roman" w:cs="Times-Roman"/>
        </w:rPr>
        <w:t>Purpose and Application</w:t>
      </w:r>
    </w:p>
    <w:p w:rsidR="00F879CB" w:rsidRPr="00F879CB" w:rsidRDefault="00F879CB" w:rsidP="00F879C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Bylaws are recorded with Clerk and Recorder of Madison County, Montana.</w:t>
      </w:r>
    </w:p>
    <w:p w:rsidR="00325E0E" w:rsidRDefault="00F879CB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TE18CE1F8t00" w:hAnsi="TTE18CE1F8t00" w:cs="TTE18CE1F8t00"/>
          <w:sz w:val="16"/>
          <w:szCs w:val="16"/>
        </w:rPr>
        <w:t>_</w:t>
      </w:r>
      <w:r w:rsidR="00325E0E">
        <w:rPr>
          <w:rFonts w:ascii="Times-Roman" w:hAnsi="Times-Roman" w:cs="Times-Roman"/>
        </w:rPr>
        <w:t>Govern and control administration of condominiums.</w:t>
      </w:r>
      <w:proofErr w:type="gramEnd"/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Supplement the “Declaration for the Cedar Creek Condominiums”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 w:rsidR="00327D18">
        <w:rPr>
          <w:rFonts w:ascii="Times-Roman" w:hAnsi="Times-Roman" w:cs="Times-Roman"/>
        </w:rPr>
        <w:t>All unit owners and</w:t>
      </w:r>
      <w:r>
        <w:rPr>
          <w:rFonts w:ascii="Times-Roman" w:hAnsi="Times-Roman" w:cs="Times-Roman"/>
        </w:rPr>
        <w:t xml:space="preserve"> their guests</w:t>
      </w:r>
      <w:r w:rsidR="00327D18">
        <w:rPr>
          <w:rFonts w:ascii="Times-Roman" w:hAnsi="Times-Roman" w:cs="Times-Roman"/>
        </w:rPr>
        <w:t xml:space="preserve"> </w:t>
      </w:r>
      <w:proofErr w:type="gramStart"/>
      <w:r w:rsidR="00327D18">
        <w:rPr>
          <w:rFonts w:ascii="Times-Roman" w:hAnsi="Times-Roman" w:cs="Times-Roman"/>
        </w:rPr>
        <w:t xml:space="preserve">and </w:t>
      </w:r>
      <w:r w:rsidR="00F879CB">
        <w:rPr>
          <w:rFonts w:ascii="Times-Roman" w:hAnsi="Times-Roman" w:cs="Times-Roman"/>
        </w:rPr>
        <w:t xml:space="preserve"> tenants</w:t>
      </w:r>
      <w:proofErr w:type="gramEnd"/>
      <w:r w:rsidR="00F879CB">
        <w:rPr>
          <w:rFonts w:ascii="Times-Roman" w:hAnsi="Times-Roman" w:cs="Times-Roman"/>
        </w:rPr>
        <w:t xml:space="preserve"> and their guests</w:t>
      </w:r>
      <w:r>
        <w:rPr>
          <w:rFonts w:ascii="Times-Roman" w:hAnsi="Times-Roman" w:cs="Times-Roman"/>
        </w:rPr>
        <w:t xml:space="preserve"> shall have </w:t>
      </w:r>
      <w:r w:rsidR="00F879CB">
        <w:rPr>
          <w:rFonts w:ascii="Times-Roman" w:hAnsi="Times-Roman" w:cs="Times-Roman"/>
        </w:rPr>
        <w:t xml:space="preserve">the rights and responsibilities </w:t>
      </w:r>
      <w:r w:rsidR="00327D18">
        <w:rPr>
          <w:rFonts w:ascii="Times-Roman" w:hAnsi="Times-Roman" w:cs="Times-Roman"/>
        </w:rPr>
        <w:t>set forth</w:t>
      </w:r>
      <w:r>
        <w:rPr>
          <w:rFonts w:ascii="Times-Roman" w:hAnsi="Times-Roman" w:cs="Times-Roman"/>
        </w:rPr>
        <w:t xml:space="preserve"> in </w:t>
      </w:r>
      <w:r w:rsidR="00327D18">
        <w:rPr>
          <w:rFonts w:ascii="Times-Roman" w:hAnsi="Times-Roman" w:cs="Times-Roman"/>
        </w:rPr>
        <w:t>the recorded</w:t>
      </w:r>
      <w:r>
        <w:rPr>
          <w:rFonts w:ascii="Times-Roman" w:hAnsi="Times-Roman" w:cs="Times-Roman"/>
        </w:rPr>
        <w:t xml:space="preserve"> bylaws.</w:t>
      </w:r>
    </w:p>
    <w:p w:rsidR="00327D18" w:rsidRDefault="00327D18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2. Membership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Person(s) owning a unit are a member of the Association.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Membership begins at acquisition and terminates when interest is terminated.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Termination does not relieve any owner of liability for obligations</w:t>
      </w:r>
      <w:r w:rsidR="00327D18">
        <w:rPr>
          <w:rFonts w:ascii="Times-Roman" w:hAnsi="Times-Roman" w:cs="Times-Roman"/>
        </w:rPr>
        <w:t xml:space="preserve"> incurred while a member of the </w:t>
      </w:r>
      <w:r>
        <w:rPr>
          <w:rFonts w:ascii="Times-Roman" w:hAnsi="Times-Roman" w:cs="Times-Roman"/>
        </w:rPr>
        <w:t>Association.</w:t>
      </w:r>
    </w:p>
    <w:p w:rsidR="00327D18" w:rsidRDefault="00327D18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3. Obligations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Each</w:t>
      </w:r>
      <w:proofErr w:type="gramEnd"/>
      <w:r>
        <w:rPr>
          <w:rFonts w:ascii="Times-Roman" w:hAnsi="Times-Roman" w:cs="Times-Roman"/>
        </w:rPr>
        <w:t xml:space="preserve"> unit owner is obligated to comply with the Bylaws, the Declaration, and the laws and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ordinances</w:t>
      </w:r>
      <w:proofErr w:type="gramEnd"/>
      <w:r>
        <w:rPr>
          <w:rFonts w:ascii="Times-Roman" w:hAnsi="Times-Roman" w:cs="Times-Roman"/>
        </w:rPr>
        <w:t xml:space="preserve"> of Bozeman, County of Madison, and State of Montana.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 xml:space="preserve">Obligations shall include, but are not limited to, paying of assessments </w:t>
      </w:r>
      <w:r w:rsidR="00327D18">
        <w:rPr>
          <w:rFonts w:ascii="Times-Roman" w:hAnsi="Times-Roman" w:cs="Times-Roman"/>
        </w:rPr>
        <w:t xml:space="preserve">levied </w:t>
      </w:r>
      <w:r>
        <w:rPr>
          <w:rFonts w:ascii="Times-Roman" w:hAnsi="Times-Roman" w:cs="Times-Roman"/>
        </w:rPr>
        <w:t>by the Association.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Failure of any owner to abide by these Bylaws, and all rules made pur</w:t>
      </w:r>
      <w:r w:rsidR="00327D18">
        <w:rPr>
          <w:rFonts w:ascii="Times-Roman" w:hAnsi="Times-Roman" w:cs="Times-Roman"/>
        </w:rPr>
        <w:t xml:space="preserve">suant thereto, the Declaration, </w:t>
      </w:r>
      <w:r>
        <w:rPr>
          <w:rFonts w:ascii="Times-Roman" w:hAnsi="Times-Roman" w:cs="Times-Roman"/>
        </w:rPr>
        <w:t>and the laws and ordinances of the County of Madison, and State o</w:t>
      </w:r>
      <w:r w:rsidR="00327D18">
        <w:rPr>
          <w:rFonts w:ascii="Times-Roman" w:hAnsi="Times-Roman" w:cs="Times-Roman"/>
        </w:rPr>
        <w:t xml:space="preserve">f Montana, shall be grounds for </w:t>
      </w:r>
      <w:r>
        <w:rPr>
          <w:rFonts w:ascii="Times-Roman" w:hAnsi="Times-Roman" w:cs="Times-Roman"/>
        </w:rPr>
        <w:t>appropriate legal action by the Association.</w:t>
      </w:r>
    </w:p>
    <w:p w:rsidR="00327D18" w:rsidRDefault="00327D18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4. Meeting and Voting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A. Annual Meetings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Annual meeting during each year within 90 days after the end of the fiscal year of the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Association or on such other date set by the Board of Directors by notice as provided in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paragraph</w:t>
      </w:r>
      <w:proofErr w:type="gramEnd"/>
      <w:r>
        <w:rPr>
          <w:rFonts w:ascii="Times-Roman" w:hAnsi="Times-Roman" w:cs="Times-Roman"/>
        </w:rPr>
        <w:t xml:space="preserve"> D below.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Any</w:t>
      </w:r>
      <w:proofErr w:type="gramEnd"/>
      <w:r>
        <w:rPr>
          <w:rFonts w:ascii="Times-Roman" w:hAnsi="Times-Roman" w:cs="Times-Roman"/>
        </w:rPr>
        <w:t xml:space="preserve"> first mortgagee on a unit shall have the right to have a representative attend any annual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meeting</w:t>
      </w:r>
      <w:proofErr w:type="gramEnd"/>
      <w:r>
        <w:rPr>
          <w:rFonts w:ascii="Times-Roman" w:hAnsi="Times-Roman" w:cs="Times-Roman"/>
        </w:rPr>
        <w:t>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Upon</w:t>
      </w:r>
      <w:proofErr w:type="gramEnd"/>
      <w:r>
        <w:rPr>
          <w:rFonts w:ascii="Times-Roman" w:hAnsi="Times-Roman" w:cs="Times-Roman"/>
        </w:rPr>
        <w:t xml:space="preserve"> written request delivered to the Association, a first mortgagee of a unit shall be given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notice</w:t>
      </w:r>
      <w:proofErr w:type="gramEnd"/>
      <w:r>
        <w:rPr>
          <w:rFonts w:ascii="Times-Roman" w:hAnsi="Times-Roman" w:cs="Times-Roman"/>
        </w:rPr>
        <w:t xml:space="preserve"> of the annual meetings as provided in paragraph D below.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B. Special Meeting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 xml:space="preserve">Association may at any time hold special meetings, notice of which shall be sent to all </w:t>
      </w:r>
      <w:proofErr w:type="gramStart"/>
      <w:r>
        <w:rPr>
          <w:rFonts w:ascii="Times-Roman" w:hAnsi="Times-Roman" w:cs="Times-Roman"/>
        </w:rPr>
        <w:t>unit</w:t>
      </w:r>
      <w:proofErr w:type="gramEnd"/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owners</w:t>
      </w:r>
      <w:proofErr w:type="gramEnd"/>
      <w:r>
        <w:rPr>
          <w:rFonts w:ascii="Times-Roman" w:hAnsi="Times-Roman" w:cs="Times-Roman"/>
        </w:rPr>
        <w:t>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May be called on the initiative of the Chairman of the Board of Directors or by 50% or more of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the</w:t>
      </w:r>
      <w:proofErr w:type="gramEnd"/>
      <w:r>
        <w:rPr>
          <w:rFonts w:ascii="Times-Roman" w:hAnsi="Times-Roman" w:cs="Times-Roman"/>
        </w:rPr>
        <w:t xml:space="preserve"> Board of Directors of the Association or by petition signed by 25% of the percentage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interest</w:t>
      </w:r>
      <w:proofErr w:type="gramEnd"/>
      <w:r>
        <w:rPr>
          <w:rFonts w:ascii="Times-Roman" w:hAnsi="Times-Roman" w:cs="Times-Roman"/>
        </w:rPr>
        <w:t xml:space="preserve"> of the unit owners.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C. Matters to be </w:t>
      </w:r>
      <w:proofErr w:type="gramStart"/>
      <w:r>
        <w:rPr>
          <w:rFonts w:ascii="Times-Roman" w:hAnsi="Times-Roman" w:cs="Times-Roman"/>
        </w:rPr>
        <w:t>Raised</w:t>
      </w:r>
      <w:proofErr w:type="gramEnd"/>
      <w:r>
        <w:rPr>
          <w:rFonts w:ascii="Times-Roman" w:hAnsi="Times-Roman" w:cs="Times-Roman"/>
        </w:rPr>
        <w:t xml:space="preserve"> at Special Meeting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Only</w:t>
      </w:r>
      <w:proofErr w:type="gramEnd"/>
      <w:r>
        <w:rPr>
          <w:rFonts w:ascii="Times-Roman" w:hAnsi="Times-Roman" w:cs="Times-Roman"/>
        </w:rPr>
        <w:t xml:space="preserve"> matters set forth in the notice for a special meeting may be voted on at such special</w:t>
      </w:r>
    </w:p>
    <w:p w:rsidR="00325E0E" w:rsidRDefault="00327D18" w:rsidP="00327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</w:rPr>
        <w:t>Meeting.</w:t>
      </w:r>
      <w:proofErr w:type="gramEnd"/>
    </w:p>
    <w:p w:rsidR="00915E18" w:rsidRDefault="00915E18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br w:type="page"/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D. Notices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Notices of all meetings, annual or special, shall be mailed by the Association to every unit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owner</w:t>
      </w:r>
      <w:proofErr w:type="gramEnd"/>
      <w:r>
        <w:rPr>
          <w:rFonts w:ascii="Times-Roman" w:hAnsi="Times-Roman" w:cs="Times-Roman"/>
        </w:rPr>
        <w:t xml:space="preserve"> of record at his or her last known address at least 10 days but not more than 50 days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prior</w:t>
      </w:r>
      <w:proofErr w:type="gramEnd"/>
      <w:r>
        <w:rPr>
          <w:rFonts w:ascii="Times-Roman" w:hAnsi="Times-Roman" w:cs="Times-Roman"/>
        </w:rPr>
        <w:t xml:space="preserve"> to the time for holding such meeting.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Notices shall specify the date, time, place and purpose of the meeting.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Purpose of the meeting may be stated in general terms.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Unit owner may authorize another person or the Board of Directors to vote his or her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percentage</w:t>
      </w:r>
      <w:proofErr w:type="gramEnd"/>
      <w:r>
        <w:rPr>
          <w:rFonts w:ascii="Times-Roman" w:hAnsi="Times-Roman" w:cs="Times-Roman"/>
        </w:rPr>
        <w:t xml:space="preserve"> interest by signing and delivering a written proxy to the Secretary of the Association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or</w:t>
      </w:r>
      <w:proofErr w:type="gramEnd"/>
      <w:r>
        <w:rPr>
          <w:rFonts w:ascii="Times-Roman" w:hAnsi="Times-Roman" w:cs="Times-Roman"/>
        </w:rPr>
        <w:t xml:space="preserve"> to a member of the Board of Directors.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Date of mailing of a notice in the manner provided in this paragraph of the date of personal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delivery</w:t>
      </w:r>
      <w:proofErr w:type="gramEnd"/>
      <w:r>
        <w:rPr>
          <w:rFonts w:ascii="Times-Roman" w:hAnsi="Times-Roman" w:cs="Times-Roman"/>
        </w:rPr>
        <w:t xml:space="preserve"> of such notice by the Association shall be considered as notice delivered.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Each</w:t>
      </w:r>
      <w:proofErr w:type="gramEnd"/>
      <w:r>
        <w:rPr>
          <w:rFonts w:ascii="Times-Roman" w:hAnsi="Times-Roman" w:cs="Times-Roman"/>
        </w:rPr>
        <w:t xml:space="preserve"> owner is responsible for keeping the Association advised of his or her current address.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E. Quorum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No meeting, annual or special, shall be convened to conduct business unless a quorum is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present</w:t>
      </w:r>
      <w:proofErr w:type="gramEnd"/>
      <w:r>
        <w:rPr>
          <w:rFonts w:ascii="Times-Roman" w:hAnsi="Times-Roman" w:cs="Times-Roman"/>
        </w:rPr>
        <w:t>, in person or by proxy.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Shall</w:t>
      </w:r>
      <w:proofErr w:type="gramEnd"/>
      <w:r>
        <w:rPr>
          <w:rFonts w:ascii="Times-Roman" w:hAnsi="Times-Roman" w:cs="Times-Roman"/>
        </w:rPr>
        <w:t xml:space="preserve"> consist of at least 35% of the total aggregate voting interest of the unit owners present in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person</w:t>
      </w:r>
      <w:proofErr w:type="gramEnd"/>
      <w:r>
        <w:rPr>
          <w:rFonts w:ascii="Times-Roman" w:hAnsi="Times-Roman" w:cs="Times-Roman"/>
        </w:rPr>
        <w:t xml:space="preserve"> or by proxy.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If</w:t>
      </w:r>
      <w:proofErr w:type="gramEnd"/>
      <w:r>
        <w:rPr>
          <w:rFonts w:ascii="Times-Roman" w:hAnsi="Times-Roman" w:cs="Times-Roman"/>
        </w:rPr>
        <w:t xml:space="preserve"> a matter is submitted to a vote by written ballot the ballots returned to the Association shall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be</w:t>
      </w:r>
      <w:proofErr w:type="gramEnd"/>
      <w:r>
        <w:rPr>
          <w:rFonts w:ascii="Times-Roman" w:hAnsi="Times-Roman" w:cs="Times-Roman"/>
        </w:rPr>
        <w:t xml:space="preserve"> counted towards the quorum for the matter voted upon.</w:t>
      </w:r>
    </w:p>
    <w:p w:rsidR="00325E0E" w:rsidRDefault="00915E18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F.</w:t>
      </w:r>
      <w:r w:rsidR="00325E0E"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 w:rsidR="00325E0E">
        <w:rPr>
          <w:rFonts w:ascii="Times-Roman" w:hAnsi="Times-Roman" w:cs="Times-Roman"/>
        </w:rPr>
        <w:t>Any</w:t>
      </w:r>
      <w:proofErr w:type="gramEnd"/>
      <w:r w:rsidR="00325E0E">
        <w:rPr>
          <w:rFonts w:ascii="Times-Roman" w:hAnsi="Times-Roman" w:cs="Times-Roman"/>
        </w:rPr>
        <w:t xml:space="preserve"> matter that may be voted upon unit owners may be submitted to the unit owners by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written</w:t>
      </w:r>
      <w:proofErr w:type="gramEnd"/>
      <w:r>
        <w:rPr>
          <w:rFonts w:ascii="Times-Roman" w:hAnsi="Times-Roman" w:cs="Times-Roman"/>
        </w:rPr>
        <w:t xml:space="preserve"> ballot.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</w:t>
      </w:r>
      <w:proofErr w:type="gramEnd"/>
      <w:r>
        <w:rPr>
          <w:rFonts w:ascii="Times-Roman" w:hAnsi="Times-Roman" w:cs="Times-Roman"/>
        </w:rPr>
        <w:t xml:space="preserve"> vote by written ballot must be authorized by a majority of the Board of Directors.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</w:t>
      </w:r>
      <w:proofErr w:type="gramEnd"/>
      <w:r>
        <w:rPr>
          <w:rFonts w:ascii="Times-Roman" w:hAnsi="Times-Roman" w:cs="Times-Roman"/>
        </w:rPr>
        <w:t xml:space="preserve"> written ballot must: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set forth each proposed action; and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provide an opportunity to vote for or against each proposed action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Approval by written ballot by this section is valid when: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- </w:t>
      </w:r>
      <w:proofErr w:type="gramStart"/>
      <w:r>
        <w:rPr>
          <w:rFonts w:ascii="Times-Roman" w:hAnsi="Times-Roman" w:cs="Times-Roman"/>
        </w:rPr>
        <w:t>the</w:t>
      </w:r>
      <w:proofErr w:type="gramEnd"/>
      <w:r>
        <w:rPr>
          <w:rFonts w:ascii="Times-Roman" w:hAnsi="Times-Roman" w:cs="Times-Roman"/>
        </w:rPr>
        <w:t xml:space="preserve"> number of votes cast by ballot equals or exceeds the quorum required to be present at a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meeting</w:t>
      </w:r>
      <w:proofErr w:type="gramEnd"/>
      <w:r>
        <w:rPr>
          <w:rFonts w:ascii="Times-Roman" w:hAnsi="Times-Roman" w:cs="Times-Roman"/>
        </w:rPr>
        <w:t xml:space="preserve"> authorizing the action; and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- </w:t>
      </w:r>
      <w:proofErr w:type="gramStart"/>
      <w:r>
        <w:rPr>
          <w:rFonts w:ascii="Times-Roman" w:hAnsi="Times-Roman" w:cs="Times-Roman"/>
        </w:rPr>
        <w:t>the</w:t>
      </w:r>
      <w:proofErr w:type="gramEnd"/>
      <w:r>
        <w:rPr>
          <w:rFonts w:ascii="Times-Roman" w:hAnsi="Times-Roman" w:cs="Times-Roman"/>
        </w:rPr>
        <w:t xml:space="preserve"> number of approvals equals or exceeds the number of votes that would be required to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approve</w:t>
      </w:r>
      <w:proofErr w:type="gramEnd"/>
      <w:r>
        <w:rPr>
          <w:rFonts w:ascii="Times-Roman" w:hAnsi="Times-Roman" w:cs="Times-Roman"/>
        </w:rPr>
        <w:t xml:space="preserve"> the matter at a meeting at which the total number of votes cast was the same as the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number</w:t>
      </w:r>
      <w:proofErr w:type="gramEnd"/>
      <w:r>
        <w:rPr>
          <w:rFonts w:ascii="Times-Roman" w:hAnsi="Times-Roman" w:cs="Times-Roman"/>
        </w:rPr>
        <w:t xml:space="preserve"> of votes cast by ballot.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- </w:t>
      </w:r>
      <w:proofErr w:type="gramStart"/>
      <w:r>
        <w:rPr>
          <w:rFonts w:ascii="Times-Roman" w:hAnsi="Times-Roman" w:cs="Times-Roman"/>
        </w:rPr>
        <w:t>the</w:t>
      </w:r>
      <w:proofErr w:type="gramEnd"/>
      <w:r>
        <w:rPr>
          <w:rFonts w:ascii="Times-Roman" w:hAnsi="Times-Roman" w:cs="Times-Roman"/>
        </w:rPr>
        <w:t xml:space="preserve"> number of votes equals or exceeds the number of votes which are required to approve a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matter</w:t>
      </w:r>
      <w:proofErr w:type="gramEnd"/>
      <w:r>
        <w:rPr>
          <w:rFonts w:ascii="Times-Roman" w:hAnsi="Times-Roman" w:cs="Times-Roman"/>
        </w:rPr>
        <w:t xml:space="preserve"> without a meeting.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All</w:t>
      </w:r>
      <w:proofErr w:type="gramEnd"/>
      <w:r>
        <w:rPr>
          <w:rFonts w:ascii="Times-Roman" w:hAnsi="Times-Roman" w:cs="Times-Roman"/>
        </w:rPr>
        <w:t xml:space="preserve"> solicitations for votes by written ballot must: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indicate the number of responses needed to meet the quorum requirements;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state the percentage of approvals necessary to approve each matter other than the election of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directors</w:t>
      </w:r>
      <w:proofErr w:type="gramEnd"/>
      <w:r>
        <w:rPr>
          <w:rFonts w:ascii="Times-Roman" w:hAnsi="Times-Roman" w:cs="Times-Roman"/>
        </w:rPr>
        <w:t>; and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specify the time by which a ballot must be received by the Association in order to be counted.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</w:t>
      </w:r>
      <w:proofErr w:type="gramEnd"/>
      <w:r>
        <w:rPr>
          <w:rFonts w:ascii="Times-Roman" w:hAnsi="Times-Roman" w:cs="Times-Roman"/>
        </w:rPr>
        <w:t xml:space="preserve"> written ballot may not be revoked.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5. Voting Interest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 w:rsidR="00915E18">
        <w:rPr>
          <w:rFonts w:ascii="Times-Roman" w:hAnsi="Times-Roman" w:cs="Times-Roman"/>
        </w:rPr>
        <w:t>Each</w:t>
      </w:r>
      <w:proofErr w:type="gramEnd"/>
      <w:r w:rsidR="00915E18">
        <w:rPr>
          <w:rFonts w:ascii="Times-Roman" w:hAnsi="Times-Roman" w:cs="Times-Roman"/>
        </w:rPr>
        <w:t xml:space="preserve"> unit owner shall have </w:t>
      </w:r>
      <w:r>
        <w:rPr>
          <w:rFonts w:ascii="Times-Roman" w:hAnsi="Times-Roman" w:cs="Times-Roman"/>
        </w:rPr>
        <w:t>votes equal to his or her percentage interest in the general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common</w:t>
      </w:r>
      <w:proofErr w:type="gramEnd"/>
      <w:r>
        <w:rPr>
          <w:rFonts w:ascii="Times-Roman" w:hAnsi="Times-Roman" w:cs="Times-Roman"/>
        </w:rPr>
        <w:t xml:space="preserve"> elements as is set forth in the Declaration or amendments thereto.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Such</w:t>
      </w:r>
      <w:proofErr w:type="gramEnd"/>
      <w:r>
        <w:rPr>
          <w:rFonts w:ascii="Times-Roman" w:hAnsi="Times-Roman" w:cs="Times-Roman"/>
        </w:rPr>
        <w:t xml:space="preserve"> vote shall be the percentage interest of each owner on all matters affecting the general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business</w:t>
      </w:r>
      <w:proofErr w:type="gramEnd"/>
      <w:r>
        <w:rPr>
          <w:rFonts w:ascii="Times-Roman" w:hAnsi="Times-Roman" w:cs="Times-Roman"/>
        </w:rPr>
        <w:t xml:space="preserve"> of the condominiums on all matters affecting the commo</w:t>
      </w:r>
      <w:r w:rsidR="00915E18">
        <w:rPr>
          <w:rFonts w:ascii="Times-Roman" w:hAnsi="Times-Roman" w:cs="Times-Roman"/>
        </w:rPr>
        <w:t xml:space="preserve">n elements, assessments for the </w:t>
      </w:r>
      <w:r>
        <w:rPr>
          <w:rFonts w:ascii="Times-Roman" w:hAnsi="Times-Roman" w:cs="Times-Roman"/>
        </w:rPr>
        <w:t>common elements, and on all matters upon which the Associati</w:t>
      </w:r>
      <w:r w:rsidR="00915E18">
        <w:rPr>
          <w:rFonts w:ascii="Times-Roman" w:hAnsi="Times-Roman" w:cs="Times-Roman"/>
        </w:rPr>
        <w:t xml:space="preserve">on agreed to have voting by the </w:t>
      </w:r>
      <w:r>
        <w:rPr>
          <w:rFonts w:ascii="Times-Roman" w:hAnsi="Times-Roman" w:cs="Times-Roman"/>
        </w:rPr>
        <w:t>common elements’ interest.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Voting</w:t>
      </w:r>
      <w:proofErr w:type="gramEnd"/>
      <w:r>
        <w:rPr>
          <w:rFonts w:ascii="Times-Roman" w:hAnsi="Times-Roman" w:cs="Times-Roman"/>
        </w:rPr>
        <w:t xml:space="preserve"> upon matters affecting limited common elements and assessm</w:t>
      </w:r>
      <w:r w:rsidR="00915E18">
        <w:rPr>
          <w:rFonts w:ascii="Times-Roman" w:hAnsi="Times-Roman" w:cs="Times-Roman"/>
        </w:rPr>
        <w:t xml:space="preserve">ents for limited expenses shall </w:t>
      </w:r>
      <w:r>
        <w:rPr>
          <w:rFonts w:ascii="Times-Roman" w:hAnsi="Times-Roman" w:cs="Times-Roman"/>
        </w:rPr>
        <w:t>only be owners having a unit or interest in units located in the units affected.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6. Board of Directors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The</w:t>
      </w:r>
      <w:proofErr w:type="gramEnd"/>
      <w:r>
        <w:rPr>
          <w:rFonts w:ascii="Times-Roman" w:hAnsi="Times-Roman" w:cs="Times-Roman"/>
        </w:rPr>
        <w:t xml:space="preserve"> business and affairs of the condominium shall be governed by the Board of Directors elected</w:t>
      </w:r>
      <w:r w:rsidR="00915E1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from among the unit owners.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lastRenderedPageBreak/>
        <w:t xml:space="preserve">_ </w:t>
      </w:r>
      <w:proofErr w:type="gramStart"/>
      <w:r>
        <w:rPr>
          <w:rFonts w:ascii="Times-Roman" w:hAnsi="Times-Roman" w:cs="Times-Roman"/>
        </w:rPr>
        <w:t>The</w:t>
      </w:r>
      <w:proofErr w:type="gramEnd"/>
      <w:r>
        <w:rPr>
          <w:rFonts w:ascii="Times-Roman" w:hAnsi="Times-Roman" w:cs="Times-Roman"/>
        </w:rPr>
        <w:t xml:space="preserve"> number of the Board of Directors shall be set by the unit ow</w:t>
      </w:r>
      <w:r w:rsidR="00915E18">
        <w:rPr>
          <w:rFonts w:ascii="Times-Roman" w:hAnsi="Times-Roman" w:cs="Times-Roman"/>
        </w:rPr>
        <w:t xml:space="preserve">ners at each annual meeting and </w:t>
      </w:r>
      <w:r>
        <w:rPr>
          <w:rFonts w:ascii="Times-Roman" w:hAnsi="Times-Roman" w:cs="Times-Roman"/>
        </w:rPr>
        <w:t>shall not be less than 3 or more than 7.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Unit owners shall nominate and elect the directors.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 xml:space="preserve">Board shall have </w:t>
      </w:r>
      <w:proofErr w:type="gramStart"/>
      <w:r>
        <w:rPr>
          <w:rFonts w:ascii="Times-Roman" w:hAnsi="Times-Roman" w:cs="Times-Roman"/>
        </w:rPr>
        <w:t>all of the</w:t>
      </w:r>
      <w:proofErr w:type="gramEnd"/>
      <w:r>
        <w:rPr>
          <w:rFonts w:ascii="Times-Roman" w:hAnsi="Times-Roman" w:cs="Times-Roman"/>
        </w:rPr>
        <w:t xml:space="preserve"> powers and responsibilities attendant to</w:t>
      </w:r>
      <w:r w:rsidR="00915E18">
        <w:rPr>
          <w:rFonts w:ascii="Times-Roman" w:hAnsi="Times-Roman" w:cs="Times-Roman"/>
        </w:rPr>
        <w:t xml:space="preserve"> the general administration and </w:t>
      </w:r>
      <w:r>
        <w:rPr>
          <w:rFonts w:ascii="Times-Roman" w:hAnsi="Times-Roman" w:cs="Times-Roman"/>
        </w:rPr>
        <w:t>control of the condominium.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Board shall have the authority necessary to carry into effect the powers and duties specified by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these</w:t>
      </w:r>
      <w:proofErr w:type="gramEnd"/>
      <w:r>
        <w:rPr>
          <w:rFonts w:ascii="Times-Roman" w:hAnsi="Times-Roman" w:cs="Times-Roman"/>
        </w:rPr>
        <w:t xml:space="preserve"> bylaws and the Declaration for the condominium.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Election of Board of Directors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Number of persons on the Board of Directors shall be set by a majority vote of the unit owners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present</w:t>
      </w:r>
      <w:proofErr w:type="gramEnd"/>
      <w:r>
        <w:rPr>
          <w:rFonts w:ascii="Times-Roman" w:hAnsi="Times-Roman" w:cs="Times-Roman"/>
        </w:rPr>
        <w:t xml:space="preserve"> at a duly called and proper meeting in person or by proxy.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Nominations for vacancies on the Board will be accepted from an</w:t>
      </w:r>
      <w:r w:rsidR="00915E18">
        <w:rPr>
          <w:rFonts w:ascii="Times-Roman" w:hAnsi="Times-Roman" w:cs="Times-Roman"/>
        </w:rPr>
        <w:t xml:space="preserve">y of the unit owners present at </w:t>
      </w:r>
      <w:r>
        <w:rPr>
          <w:rFonts w:ascii="Times-Roman" w:hAnsi="Times-Roman" w:cs="Times-Roman"/>
        </w:rPr>
        <w:t xml:space="preserve">the meeting of the </w:t>
      </w:r>
      <w:proofErr w:type="gramStart"/>
      <w:r>
        <w:rPr>
          <w:rFonts w:ascii="Times-Roman" w:hAnsi="Times-Roman" w:cs="Times-Roman"/>
        </w:rPr>
        <w:t>Association,</w:t>
      </w:r>
      <w:proofErr w:type="gramEnd"/>
      <w:r>
        <w:rPr>
          <w:rFonts w:ascii="Times-Roman" w:hAnsi="Times-Roman" w:cs="Times-Roman"/>
        </w:rPr>
        <w:t xml:space="preserve"> provided a nominee for a Bo</w:t>
      </w:r>
      <w:r w:rsidR="00915E18">
        <w:rPr>
          <w:rFonts w:ascii="Times-Roman" w:hAnsi="Times-Roman" w:cs="Times-Roman"/>
        </w:rPr>
        <w:t xml:space="preserve">ard member must be a unit owner </w:t>
      </w:r>
      <w:r>
        <w:rPr>
          <w:rFonts w:ascii="Times-Roman" w:hAnsi="Times-Roman" w:cs="Times-Roman"/>
        </w:rPr>
        <w:t>or a person who has an ownership interest or is an officer, part</w:t>
      </w:r>
      <w:r w:rsidR="00915E18">
        <w:rPr>
          <w:rFonts w:ascii="Times-Roman" w:hAnsi="Times-Roman" w:cs="Times-Roman"/>
        </w:rPr>
        <w:t xml:space="preserve">ner, member or authorized agent </w:t>
      </w:r>
      <w:r>
        <w:rPr>
          <w:rFonts w:ascii="Times-Roman" w:hAnsi="Times-Roman" w:cs="Times-Roman"/>
        </w:rPr>
        <w:t>in an entity owning a unit.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Nominees receiving the most votes shall be the elected Directors.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7. Officers of the Board of Directors</w:t>
      </w:r>
    </w:p>
    <w:p w:rsidR="00915E18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Board shall elect from its membership a Chairman, Secretary, and Treasurer.</w:t>
      </w:r>
      <w:r w:rsidR="00915E18">
        <w:rPr>
          <w:rFonts w:ascii="Times-Roman" w:hAnsi="Times-Roman" w:cs="Times-Roman"/>
        </w:rPr>
        <w:t xml:space="preserve"> 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 xml:space="preserve">Secretary and Treasurer </w:t>
      </w:r>
      <w:proofErr w:type="gramStart"/>
      <w:r>
        <w:rPr>
          <w:rFonts w:ascii="Times-Roman" w:hAnsi="Times-Roman" w:cs="Times-Roman"/>
        </w:rPr>
        <w:t>position</w:t>
      </w:r>
      <w:proofErr w:type="gramEnd"/>
      <w:r>
        <w:rPr>
          <w:rFonts w:ascii="Times-Roman" w:hAnsi="Times-Roman" w:cs="Times-Roman"/>
        </w:rPr>
        <w:t xml:space="preserve"> may be combined.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Chairman and secretary must be board members.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Treasurer need not be a Board member, but must be a unit owner.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Board may also elect such other officers as it deems advisable including a vice-chairman and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assistant</w:t>
      </w:r>
      <w:proofErr w:type="gramEnd"/>
      <w:r>
        <w:rPr>
          <w:rFonts w:ascii="Times-Roman" w:hAnsi="Times-Roman" w:cs="Times-Roman"/>
        </w:rPr>
        <w:t xml:space="preserve"> secretary.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8. Powers and Duties of the Board of Directors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A. Call annual meetings of the Association and give due notice thereof.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B. Conduct elections of the Board of Directors.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C. Enforce the provisions of the Declaration and Bylaws of the Condominium by appropriate action.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D. Promulgate and adopt rules and regulations for the use of the common elements and for the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occupancy</w:t>
      </w:r>
      <w:proofErr w:type="gramEnd"/>
      <w:r>
        <w:rPr>
          <w:rFonts w:ascii="Times-Roman" w:hAnsi="Times-Roman" w:cs="Times-Roman"/>
        </w:rPr>
        <w:t xml:space="preserve"> of the units so as not to interfere with the peace and qui</w:t>
      </w:r>
      <w:r w:rsidR="00915E18">
        <w:rPr>
          <w:rFonts w:ascii="Times-Roman" w:hAnsi="Times-Roman" w:cs="Times-Roman"/>
        </w:rPr>
        <w:t xml:space="preserve">et of all residents. Rules must </w:t>
      </w:r>
      <w:r>
        <w:rPr>
          <w:rFonts w:ascii="Times-Roman" w:hAnsi="Times-Roman" w:cs="Times-Roman"/>
        </w:rPr>
        <w:t>be ratified by 60% of the allocated percentage of unit owners pr</w:t>
      </w:r>
      <w:r w:rsidR="00915E18">
        <w:rPr>
          <w:rFonts w:ascii="Times-Roman" w:hAnsi="Times-Roman" w:cs="Times-Roman"/>
        </w:rPr>
        <w:t xml:space="preserve">esent in person or by proxy, at </w:t>
      </w:r>
      <w:r>
        <w:rPr>
          <w:rFonts w:ascii="Times-Roman" w:hAnsi="Times-Roman" w:cs="Times-Roman"/>
        </w:rPr>
        <w:t>regular or special meetings of the Association, or ratified by 60%</w:t>
      </w:r>
      <w:r w:rsidR="00915E18">
        <w:rPr>
          <w:rFonts w:ascii="Times-Roman" w:hAnsi="Times-Roman" w:cs="Times-Roman"/>
        </w:rPr>
        <w:t xml:space="preserve"> of the allocated percentage by </w:t>
      </w:r>
      <w:r>
        <w:rPr>
          <w:rFonts w:ascii="Times-Roman" w:hAnsi="Times-Roman" w:cs="Times-Roman"/>
        </w:rPr>
        <w:t>written ballot of the unit owners.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E. Provide for the management of the condominium by hiring or contracting with suitable and</w:t>
      </w:r>
    </w:p>
    <w:p w:rsidR="00325E0E" w:rsidRPr="003B7EF7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</w:rPr>
        <w:t>capable</w:t>
      </w:r>
      <w:proofErr w:type="gramEnd"/>
      <w:r>
        <w:rPr>
          <w:rFonts w:ascii="Times-Roman" w:hAnsi="Times-Roman" w:cs="Times-Roman"/>
        </w:rPr>
        <w:t xml:space="preserve"> management and personnel for the day-to-day operation, ma</w:t>
      </w:r>
      <w:r w:rsidR="00915E18">
        <w:rPr>
          <w:rFonts w:ascii="Times-Roman" w:hAnsi="Times-Roman" w:cs="Times-Roman"/>
        </w:rPr>
        <w:t xml:space="preserve">intenance, upkeep and repair </w:t>
      </w:r>
      <w:r>
        <w:rPr>
          <w:rFonts w:ascii="Times-Roman" w:hAnsi="Times-Roman" w:cs="Times-Roman"/>
        </w:rPr>
        <w:t>of the general common and limited common elements. The Board of Directors may be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designated</w:t>
      </w:r>
      <w:proofErr w:type="gramEnd"/>
      <w:r>
        <w:rPr>
          <w:rFonts w:ascii="Times-Roman" w:hAnsi="Times-Roman" w:cs="Times-Roman"/>
        </w:rPr>
        <w:t xml:space="preserve"> as management.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F. Levy assessments as allowed by the Declaration, these Bylaws a</w:t>
      </w:r>
      <w:r w:rsidR="00915E18">
        <w:rPr>
          <w:rFonts w:ascii="Times-Roman" w:hAnsi="Times-Roman" w:cs="Times-Roman"/>
        </w:rPr>
        <w:t xml:space="preserve">nd the State of Montana, and to </w:t>
      </w:r>
      <w:r>
        <w:rPr>
          <w:rFonts w:ascii="Times-Roman" w:hAnsi="Times-Roman" w:cs="Times-Roman"/>
        </w:rPr>
        <w:t>provide for the collection, expenditure and accounting of said assessments.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G. Pay for the expenses of maintenance, repair and upkeep of </w:t>
      </w:r>
      <w:r w:rsidR="00915E18">
        <w:rPr>
          <w:rFonts w:ascii="Times-Roman" w:hAnsi="Times-Roman" w:cs="Times-Roman"/>
        </w:rPr>
        <w:t xml:space="preserve">the general common elements and </w:t>
      </w:r>
      <w:r>
        <w:rPr>
          <w:rFonts w:ascii="Times-Roman" w:hAnsi="Times-Roman" w:cs="Times-Roman"/>
        </w:rPr>
        <w:t>limited common elements and to approve payment vouchers, either at regular or special meetings.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H. Delegate authority to the manager for the conduct of condominiu</w:t>
      </w:r>
      <w:r w:rsidR="00915E18">
        <w:rPr>
          <w:rFonts w:ascii="Times-Roman" w:hAnsi="Times-Roman" w:cs="Times-Roman"/>
        </w:rPr>
        <w:t xml:space="preserve">m business and to carry out the </w:t>
      </w:r>
      <w:r>
        <w:rPr>
          <w:rFonts w:ascii="Times-Roman" w:hAnsi="Times-Roman" w:cs="Times-Roman"/>
        </w:rPr>
        <w:t xml:space="preserve">duties and powers of the Board. However, such authority shall be </w:t>
      </w:r>
      <w:r w:rsidR="00915E18">
        <w:rPr>
          <w:rFonts w:ascii="Times-Roman" w:hAnsi="Times-Roman" w:cs="Times-Roman"/>
        </w:rPr>
        <w:t xml:space="preserve">precisely defined with ultimate </w:t>
      </w:r>
      <w:r>
        <w:rPr>
          <w:rFonts w:ascii="Times-Roman" w:hAnsi="Times-Roman" w:cs="Times-Roman"/>
        </w:rPr>
        <w:t>authority at all times residing in the Board of Directors.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I. Provide a means for hearing grievances of unit owners and responding appropriately thereto.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J. To meet at regularly scheduled times and hold such meetings open to all unit owners or their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agents</w:t>
      </w:r>
      <w:proofErr w:type="gramEnd"/>
      <w:r>
        <w:rPr>
          <w:rFonts w:ascii="Times-Roman" w:hAnsi="Times-Roman" w:cs="Times-Roman"/>
        </w:rPr>
        <w:t>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K. Prepare an annual budget for the condominium in order to determine the amount of assessments</w:t>
      </w:r>
      <w:r w:rsidR="00915E1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payable by the unit owners, to meet the general common </w:t>
      </w:r>
      <w:r w:rsidR="00915E18">
        <w:rPr>
          <w:rFonts w:ascii="Times-Roman" w:hAnsi="Times-Roman" w:cs="Times-Roman"/>
        </w:rPr>
        <w:t xml:space="preserve">and limited common expenses and </w:t>
      </w:r>
      <w:r>
        <w:rPr>
          <w:rFonts w:ascii="Times-Roman" w:hAnsi="Times-Roman" w:cs="Times-Roman"/>
        </w:rPr>
        <w:t>allocate and assess such charges among the unit owners according to their</w:t>
      </w:r>
      <w:r w:rsidR="00915E18">
        <w:rPr>
          <w:rFonts w:ascii="Times-Roman" w:hAnsi="Times-Roman" w:cs="Times-Roman"/>
        </w:rPr>
        <w:t xml:space="preserve"> </w:t>
      </w:r>
      <w:r w:rsidR="00915E18">
        <w:rPr>
          <w:rFonts w:ascii="Times-Roman" w:hAnsi="Times-Roman" w:cs="Times-Roman"/>
        </w:rPr>
        <w:lastRenderedPageBreak/>
        <w:t xml:space="preserve">respective interests in </w:t>
      </w:r>
      <w:r>
        <w:rPr>
          <w:rFonts w:ascii="Times-Roman" w:hAnsi="Times-Roman" w:cs="Times-Roman"/>
        </w:rPr>
        <w:t>the general common and limited common elements, and to submit</w:t>
      </w:r>
      <w:r w:rsidR="00915E18">
        <w:rPr>
          <w:rFonts w:ascii="Times-Roman" w:hAnsi="Times-Roman" w:cs="Times-Roman"/>
        </w:rPr>
        <w:t xml:space="preserve"> such budget to the unit owners </w:t>
      </w:r>
      <w:r>
        <w:rPr>
          <w:rFonts w:ascii="Times-Roman" w:hAnsi="Times-Roman" w:cs="Times-Roman"/>
        </w:rPr>
        <w:t>on or before the date of the annual meeting.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L. Levy and collect special assessments whenever, in the opinion of the Board, it is necessar</w:t>
      </w:r>
      <w:r w:rsidR="00571192">
        <w:rPr>
          <w:rFonts w:ascii="Times-Roman" w:hAnsi="Times-Roman" w:cs="Times-Roman"/>
        </w:rPr>
        <w:t xml:space="preserve">y to do </w:t>
      </w:r>
      <w:r>
        <w:rPr>
          <w:rFonts w:ascii="Times-Roman" w:hAnsi="Times-Roman" w:cs="Times-Roman"/>
        </w:rPr>
        <w:t>so in order to meet increased operating or maintenance expens</w:t>
      </w:r>
      <w:r w:rsidR="00571192">
        <w:rPr>
          <w:rFonts w:ascii="Times-Roman" w:hAnsi="Times-Roman" w:cs="Times-Roman"/>
        </w:rPr>
        <w:t xml:space="preserve">es, costs or additional capital </w:t>
      </w:r>
      <w:r>
        <w:rPr>
          <w:rFonts w:ascii="Times-Roman" w:hAnsi="Times-Roman" w:cs="Times-Roman"/>
        </w:rPr>
        <w:t>expenses, or because of emergencies.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M. Take appropriate legal action to collect any delinquent asses</w:t>
      </w:r>
      <w:r w:rsidR="00571192">
        <w:rPr>
          <w:rFonts w:ascii="Times-Roman" w:hAnsi="Times-Roman" w:cs="Times-Roman"/>
        </w:rPr>
        <w:t xml:space="preserve">sments, payments or amounts due </w:t>
      </w:r>
      <w:r>
        <w:rPr>
          <w:rFonts w:ascii="Times-Roman" w:hAnsi="Times-Roman" w:cs="Times-Roman"/>
        </w:rPr>
        <w:t>from unit owners or from any person or persons owing money to</w:t>
      </w:r>
      <w:r w:rsidR="00571192">
        <w:rPr>
          <w:rFonts w:ascii="Times-Roman" w:hAnsi="Times-Roman" w:cs="Times-Roman"/>
        </w:rPr>
        <w:t xml:space="preserve"> the condominium, and to levy a </w:t>
      </w:r>
      <w:r>
        <w:rPr>
          <w:rFonts w:ascii="Times-Roman" w:hAnsi="Times-Roman" w:cs="Times-Roman"/>
        </w:rPr>
        <w:t>penalty and to charge interest on unpaid amounts due and owing.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N. Defend in the name of the Association any and all lawsuits wherein </w:t>
      </w:r>
      <w:r w:rsidR="00571192">
        <w:rPr>
          <w:rFonts w:ascii="Times-Roman" w:hAnsi="Times-Roman" w:cs="Times-Roman"/>
        </w:rPr>
        <w:t xml:space="preserve">the Association or all the unit </w:t>
      </w:r>
      <w:r>
        <w:rPr>
          <w:rFonts w:ascii="Times-Roman" w:hAnsi="Times-Roman" w:cs="Times-Roman"/>
        </w:rPr>
        <w:t>owners are party defendants.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O. Enter into contracts with third parties to carry out the duties herein </w:t>
      </w:r>
      <w:r w:rsidR="00571192">
        <w:rPr>
          <w:rFonts w:ascii="Times-Roman" w:hAnsi="Times-Roman" w:cs="Times-Roman"/>
        </w:rPr>
        <w:t xml:space="preserve">set forth, for and on behalf of </w:t>
      </w:r>
      <w:r>
        <w:rPr>
          <w:rFonts w:ascii="Times-Roman" w:hAnsi="Times-Roman" w:cs="Times-Roman"/>
        </w:rPr>
        <w:t>the Board and the Association, including the authority to hire, or</w:t>
      </w:r>
      <w:r w:rsidR="00571192">
        <w:rPr>
          <w:rFonts w:ascii="Times-Roman" w:hAnsi="Times-Roman" w:cs="Times-Roman"/>
        </w:rPr>
        <w:t xml:space="preserve"> authorize the manager to hire, </w:t>
      </w:r>
      <w:r>
        <w:rPr>
          <w:rFonts w:ascii="Times-Roman" w:hAnsi="Times-Roman" w:cs="Times-Roman"/>
        </w:rPr>
        <w:t>accountants to keep the books and records.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P. Establish a bank account for the condominium and to keep therein all of the funds of the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Association.</w:t>
      </w:r>
      <w:proofErr w:type="gramEnd"/>
      <w:r>
        <w:rPr>
          <w:rFonts w:ascii="Times-Roman" w:hAnsi="Times-Roman" w:cs="Times-Roman"/>
        </w:rPr>
        <w:t xml:space="preserve"> Withdrawal of monies from such accounts shall only be by checks signed by such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persons</w:t>
      </w:r>
      <w:proofErr w:type="gramEnd"/>
      <w:r>
        <w:rPr>
          <w:rFonts w:ascii="Times-Roman" w:hAnsi="Times-Roman" w:cs="Times-Roman"/>
        </w:rPr>
        <w:t xml:space="preserve"> as are authorized by the Board of Directors.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Q. In general, to act for and carry on the administration and affairs o</w:t>
      </w:r>
      <w:r w:rsidR="00571192">
        <w:rPr>
          <w:rFonts w:ascii="Times-Roman" w:hAnsi="Times-Roman" w:cs="Times-Roman"/>
        </w:rPr>
        <w:t xml:space="preserve">f the Association as authorized </w:t>
      </w:r>
      <w:r>
        <w:rPr>
          <w:rFonts w:ascii="Times-Roman" w:hAnsi="Times-Roman" w:cs="Times-Roman"/>
        </w:rPr>
        <w:t>and prescribed by the Declaration and to do all those things whi</w:t>
      </w:r>
      <w:r w:rsidR="00571192">
        <w:rPr>
          <w:rFonts w:ascii="Times-Roman" w:hAnsi="Times-Roman" w:cs="Times-Roman"/>
        </w:rPr>
        <w:t xml:space="preserve">ch are necessary and reasonable </w:t>
      </w:r>
      <w:r>
        <w:rPr>
          <w:rFonts w:ascii="Times-Roman" w:hAnsi="Times-Roman" w:cs="Times-Roman"/>
        </w:rPr>
        <w:t>to carry out the governance and operation of the condominium.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R. Establish rules and regulations for conduct, behavior and use of</w:t>
      </w:r>
      <w:r w:rsidR="00571192">
        <w:rPr>
          <w:rFonts w:ascii="Times-Roman" w:hAnsi="Times-Roman" w:cs="Times-Roman"/>
        </w:rPr>
        <w:t xml:space="preserve"> the general common and limited </w:t>
      </w:r>
      <w:r>
        <w:rPr>
          <w:rFonts w:ascii="Times-Roman" w:hAnsi="Times-Roman" w:cs="Times-Roman"/>
        </w:rPr>
        <w:t>common elements. In this connection the Board may delegate</w:t>
      </w:r>
      <w:r w:rsidR="00571192">
        <w:rPr>
          <w:rFonts w:ascii="Times-Roman" w:hAnsi="Times-Roman" w:cs="Times-Roman"/>
        </w:rPr>
        <w:t xml:space="preserve"> and establish parking areas or </w:t>
      </w:r>
      <w:r>
        <w:rPr>
          <w:rFonts w:ascii="Times-Roman" w:hAnsi="Times-Roman" w:cs="Times-Roman"/>
        </w:rPr>
        <w:t>spaces for the exclusive use of the unit owners and their guests and residents.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S. To make repairs, alterations and improvements to the general common and limited common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elements</w:t>
      </w:r>
      <w:proofErr w:type="gramEnd"/>
      <w:r>
        <w:rPr>
          <w:rFonts w:ascii="Times-Roman" w:hAnsi="Times-Roman" w:cs="Times-Roman"/>
        </w:rPr>
        <w:t xml:space="preserve"> consistent with properly managing the condominium and in the best interest of the unit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owners</w:t>
      </w:r>
      <w:proofErr w:type="gramEnd"/>
      <w:r>
        <w:rPr>
          <w:rFonts w:ascii="Times-Roman" w:hAnsi="Times-Roman" w:cs="Times-Roman"/>
        </w:rPr>
        <w:t>, and all mortgagees.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T. To arrange, keep, maintain and renew the insurance for the Association as set forth in the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Declaration, and to arrange, keep, maintain and renew Errors and Omissions Insurance for the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Directors or officers.</w:t>
      </w:r>
      <w:proofErr w:type="gramEnd"/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U. Carry out the duties and responsibilities of the Board in all other matters as may be authorized,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needed</w:t>
      </w:r>
      <w:proofErr w:type="gramEnd"/>
      <w:r>
        <w:rPr>
          <w:rFonts w:ascii="Times-Roman" w:hAnsi="Times-Roman" w:cs="Times-Roman"/>
        </w:rPr>
        <w:t xml:space="preserve"> or required by the Declaration.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9. Vacancies and Removal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Should a vacancy occur on the Board of Directors, the Board, subjec</w:t>
      </w:r>
      <w:r w:rsidR="003B7EF7">
        <w:rPr>
          <w:rFonts w:ascii="Times-Roman" w:hAnsi="Times-Roman" w:cs="Times-Roman"/>
        </w:rPr>
        <w:t xml:space="preserve">t to the exception below, shall </w:t>
      </w:r>
      <w:r>
        <w:rPr>
          <w:rFonts w:ascii="Times-Roman" w:hAnsi="Times-Roman" w:cs="Times-Roman"/>
        </w:rPr>
        <w:t>appoint a member of the Association to serve for the unexpired term.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Such</w:t>
      </w:r>
      <w:proofErr w:type="gramEnd"/>
      <w:r>
        <w:rPr>
          <w:rFonts w:ascii="Times-Roman" w:hAnsi="Times-Roman" w:cs="Times-Roman"/>
        </w:rPr>
        <w:t xml:space="preserve"> vacancy shall be filled no later than the next Board meeting after which it occurs.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Should such vacancy not be filled by the Board, at the next regular </w:t>
      </w:r>
      <w:r w:rsidR="003B7EF7">
        <w:rPr>
          <w:rFonts w:ascii="Times-Roman" w:hAnsi="Times-Roman" w:cs="Times-Roman"/>
        </w:rPr>
        <w:t xml:space="preserve">meeting of the Association, the </w:t>
      </w:r>
      <w:r>
        <w:rPr>
          <w:rFonts w:ascii="Times-Roman" w:hAnsi="Times-Roman" w:cs="Times-Roman"/>
        </w:rPr>
        <w:t>Association may fill the vacancy.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At</w:t>
      </w:r>
      <w:proofErr w:type="gramEnd"/>
      <w:r>
        <w:rPr>
          <w:rFonts w:ascii="Times-Roman" w:hAnsi="Times-Roman" w:cs="Times-Roman"/>
        </w:rPr>
        <w:t xml:space="preserve"> any annual or special meeting of the Association, or by written ballot or by a combination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thereof</w:t>
      </w:r>
      <w:proofErr w:type="gramEnd"/>
      <w:r>
        <w:rPr>
          <w:rFonts w:ascii="Times-Roman" w:hAnsi="Times-Roman" w:cs="Times-Roman"/>
        </w:rPr>
        <w:t>, any member of the Board may be removed prior to the end of</w:t>
      </w:r>
      <w:r w:rsidR="003B7EF7">
        <w:rPr>
          <w:rFonts w:ascii="Times-Roman" w:hAnsi="Times-Roman" w:cs="Times-Roman"/>
        </w:rPr>
        <w:t xml:space="preserve"> his other term by 75% of the </w:t>
      </w:r>
      <w:r>
        <w:rPr>
          <w:rFonts w:ascii="Times-Roman" w:hAnsi="Times-Roman" w:cs="Times-Roman"/>
        </w:rPr>
        <w:t>total aggregate voting interest in the condominium.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10. Compensation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No member of the Board of Directors shall receive any compensation for acting as such.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Nothing</w:t>
      </w:r>
      <w:proofErr w:type="gramEnd"/>
      <w:r>
        <w:rPr>
          <w:rFonts w:ascii="Times-Roman" w:hAnsi="Times-Roman" w:cs="Times-Roman"/>
        </w:rPr>
        <w:t xml:space="preserve"> herein, however, shall be construed to preclude compensa</w:t>
      </w:r>
      <w:r w:rsidR="00C924F3">
        <w:rPr>
          <w:rFonts w:ascii="Times-Roman" w:hAnsi="Times-Roman" w:cs="Times-Roman"/>
        </w:rPr>
        <w:t xml:space="preserve">tion being paid to managers who </w:t>
      </w:r>
      <w:r>
        <w:rPr>
          <w:rFonts w:ascii="Times-Roman" w:hAnsi="Times-Roman" w:cs="Times-Roman"/>
        </w:rPr>
        <w:t>are hired by the Board of Directors.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</w:t>
      </w:r>
      <w:proofErr w:type="gramEnd"/>
      <w:r>
        <w:rPr>
          <w:rFonts w:ascii="Times-Roman" w:hAnsi="Times-Roman" w:cs="Times-Roman"/>
        </w:rPr>
        <w:t xml:space="preserve"> member of the Board of Directors may be a manager.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</w:t>
      </w:r>
      <w:proofErr w:type="gramEnd"/>
      <w:r>
        <w:rPr>
          <w:rFonts w:ascii="Times-Roman" w:hAnsi="Times-Roman" w:cs="Times-Roman"/>
        </w:rPr>
        <w:t xml:space="preserve"> member of the Board of Directors may be reimbursed for his or her actual expenses if the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expense</w:t>
      </w:r>
      <w:proofErr w:type="gramEnd"/>
      <w:r>
        <w:rPr>
          <w:rFonts w:ascii="Times-Roman" w:hAnsi="Times-Roman" w:cs="Times-Roman"/>
        </w:rPr>
        <w:t xml:space="preserve"> is authorized by a majority of the Board of Directors.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11. Manager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</w:t>
      </w:r>
      <w:proofErr w:type="gramEnd"/>
      <w:r>
        <w:rPr>
          <w:rFonts w:ascii="Times-Roman" w:hAnsi="Times-Roman" w:cs="Times-Roman"/>
        </w:rPr>
        <w:t xml:space="preserve"> manager may be appointed and/or removed by the Board of Directors.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Board may delegate such duties to the manager as it determines appropriate.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Board shall determine the terms, conditions and compensation of the manager.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lastRenderedPageBreak/>
        <w:t xml:space="preserve">_ </w:t>
      </w:r>
      <w:proofErr w:type="gramStart"/>
      <w:r>
        <w:rPr>
          <w:rFonts w:ascii="Times-Roman" w:hAnsi="Times-Roman" w:cs="Times-Roman"/>
        </w:rPr>
        <w:t>If</w:t>
      </w:r>
      <w:proofErr w:type="gramEnd"/>
      <w:r>
        <w:rPr>
          <w:rFonts w:ascii="Times-Roman" w:hAnsi="Times-Roman" w:cs="Times-Roman"/>
        </w:rPr>
        <w:t xml:space="preserve"> required by the Board, the manager shall be bonded.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If</w:t>
      </w:r>
      <w:proofErr w:type="gramEnd"/>
      <w:r>
        <w:rPr>
          <w:rFonts w:ascii="Times-Roman" w:hAnsi="Times-Roman" w:cs="Times-Roman"/>
        </w:rPr>
        <w:t xml:space="preserve"> the Board does not engage a manager the Board shall act as manager.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Board may have the manager maintain records of the financial affairs of the condominium.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Such</w:t>
      </w:r>
      <w:proofErr w:type="gramEnd"/>
      <w:r>
        <w:rPr>
          <w:rFonts w:ascii="Times-Roman" w:hAnsi="Times-Roman" w:cs="Times-Roman"/>
        </w:rPr>
        <w:t xml:space="preserve"> records shall detail all assessments made by the Association and</w:t>
      </w:r>
      <w:r w:rsidR="00C924F3">
        <w:rPr>
          <w:rFonts w:ascii="Times-Roman" w:hAnsi="Times-Roman" w:cs="Times-Roman"/>
        </w:rPr>
        <w:t xml:space="preserve"> the status of payments of said </w:t>
      </w:r>
      <w:r>
        <w:rPr>
          <w:rFonts w:ascii="Times-Roman" w:hAnsi="Times-Roman" w:cs="Times-Roman"/>
        </w:rPr>
        <w:t>assessments by all unit owners.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All</w:t>
      </w:r>
      <w:proofErr w:type="gramEnd"/>
      <w:r>
        <w:rPr>
          <w:rFonts w:ascii="Times-Roman" w:hAnsi="Times-Roman" w:cs="Times-Roman"/>
        </w:rPr>
        <w:t xml:space="preserve"> records shall be available for examination during normal busi</w:t>
      </w:r>
      <w:r w:rsidR="00C924F3">
        <w:rPr>
          <w:rFonts w:ascii="Times-Roman" w:hAnsi="Times-Roman" w:cs="Times-Roman"/>
        </w:rPr>
        <w:t xml:space="preserve">ness hours to any unit owner or </w:t>
      </w:r>
      <w:r>
        <w:rPr>
          <w:rFonts w:ascii="Times-Roman" w:hAnsi="Times-Roman" w:cs="Times-Roman"/>
        </w:rPr>
        <w:t>his or her designated representative or his or her mortgagee.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All</w:t>
      </w:r>
      <w:proofErr w:type="gramEnd"/>
      <w:r>
        <w:rPr>
          <w:rFonts w:ascii="Times-Roman" w:hAnsi="Times-Roman" w:cs="Times-Roman"/>
        </w:rPr>
        <w:t xml:space="preserve"> functions and duties herein provided for the manager may b</w:t>
      </w:r>
      <w:r w:rsidR="00C924F3">
        <w:rPr>
          <w:rFonts w:ascii="Times-Roman" w:hAnsi="Times-Roman" w:cs="Times-Roman"/>
        </w:rPr>
        <w:t xml:space="preserve">e performed by the Board or the </w:t>
      </w:r>
      <w:r>
        <w:rPr>
          <w:rFonts w:ascii="Times-Roman" w:hAnsi="Times-Roman" w:cs="Times-Roman"/>
        </w:rPr>
        <w:t>Chairman, or other Board member, if the Board should decide not to have a separate manager.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A. Accounts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Receipts and expenditures of the Association shall be under the control and direction of the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Board of Directors and shall be classified as appropriate into general common expenses and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limited</w:t>
      </w:r>
      <w:proofErr w:type="gramEnd"/>
      <w:r>
        <w:rPr>
          <w:rFonts w:ascii="Times-Roman" w:hAnsi="Times-Roman" w:cs="Times-Roman"/>
        </w:rPr>
        <w:t xml:space="preserve"> common expenses and may include a provision for: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1. Current Expenses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Shall</w:t>
      </w:r>
      <w:proofErr w:type="gramEnd"/>
      <w:r>
        <w:rPr>
          <w:rFonts w:ascii="Times-Roman" w:hAnsi="Times-Roman" w:cs="Times-Roman"/>
        </w:rPr>
        <w:t xml:space="preserve"> include all receipts and expenditures to be made within the year for which the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budget</w:t>
      </w:r>
      <w:proofErr w:type="gramEnd"/>
      <w:r>
        <w:rPr>
          <w:rFonts w:ascii="Times-Roman" w:hAnsi="Times-Roman" w:cs="Times-Roman"/>
        </w:rPr>
        <w:t xml:space="preserve"> is made, including a reasonable allowance for contingencies and working funds,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except</w:t>
      </w:r>
      <w:proofErr w:type="gramEnd"/>
      <w:r>
        <w:rPr>
          <w:rFonts w:ascii="Times-Roman" w:hAnsi="Times-Roman" w:cs="Times-Roman"/>
        </w:rPr>
        <w:t xml:space="preserve"> expenditures chargeable to reserve or betterments.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Any</w:t>
      </w:r>
      <w:proofErr w:type="gramEnd"/>
      <w:r>
        <w:rPr>
          <w:rFonts w:ascii="Times-Roman" w:hAnsi="Times-Roman" w:cs="Times-Roman"/>
        </w:rPr>
        <w:t xml:space="preserve"> balance in this fund at the end of the year shall be applied to reduce the assessments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for</w:t>
      </w:r>
      <w:proofErr w:type="gramEnd"/>
      <w:r>
        <w:rPr>
          <w:rFonts w:ascii="Times-Roman" w:hAnsi="Times-Roman" w:cs="Times-Roman"/>
        </w:rPr>
        <w:t xml:space="preserve"> current expenses for the succeeding year.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2. Reserve for Maintenance Repair or Replacement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Shall</w:t>
      </w:r>
      <w:proofErr w:type="gramEnd"/>
      <w:r>
        <w:rPr>
          <w:rFonts w:ascii="Times-Roman" w:hAnsi="Times-Roman" w:cs="Times-Roman"/>
        </w:rPr>
        <w:t xml:space="preserve"> include funds for maintenance repair or replacement of common elements required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because</w:t>
      </w:r>
      <w:proofErr w:type="gramEnd"/>
      <w:r>
        <w:rPr>
          <w:rFonts w:ascii="Times-Roman" w:hAnsi="Times-Roman" w:cs="Times-Roman"/>
        </w:rPr>
        <w:t xml:space="preserve"> of damage, depreciation or obsolescence.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3. Betterments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Shall</w:t>
      </w:r>
      <w:proofErr w:type="gramEnd"/>
      <w:r>
        <w:rPr>
          <w:rFonts w:ascii="Times-Roman" w:hAnsi="Times-Roman" w:cs="Times-Roman"/>
        </w:rPr>
        <w:t xml:space="preserve"> include the funds to be used for capital expenditures for additional improvements or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additional</w:t>
      </w:r>
      <w:proofErr w:type="gramEnd"/>
      <w:r>
        <w:rPr>
          <w:rFonts w:ascii="Times-Roman" w:hAnsi="Times-Roman" w:cs="Times-Roman"/>
        </w:rPr>
        <w:t xml:space="preserve"> personal property which shall be a part of the common elements.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B. Budget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Each</w:t>
      </w:r>
      <w:proofErr w:type="gramEnd"/>
      <w:r>
        <w:rPr>
          <w:rFonts w:ascii="Times-Roman" w:hAnsi="Times-Roman" w:cs="Times-Roman"/>
        </w:rPr>
        <w:t xml:space="preserve"> calendar year the Board shall prepare and submit to the u</w:t>
      </w:r>
      <w:r w:rsidR="00C924F3">
        <w:rPr>
          <w:rFonts w:ascii="Times-Roman" w:hAnsi="Times-Roman" w:cs="Times-Roman"/>
        </w:rPr>
        <w:t xml:space="preserve">nit owners a budget, which must </w:t>
      </w:r>
      <w:r>
        <w:rPr>
          <w:rFonts w:ascii="Times-Roman" w:hAnsi="Times-Roman" w:cs="Times-Roman"/>
        </w:rPr>
        <w:t>be approved and adopted by a majority of the Board.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Budget shall include the past fiscal year receipts and expenditures, the expected receipts and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expenditures</w:t>
      </w:r>
      <w:proofErr w:type="gramEnd"/>
      <w:r>
        <w:rPr>
          <w:rFonts w:ascii="Times-Roman" w:hAnsi="Times-Roman" w:cs="Times-Roman"/>
        </w:rPr>
        <w:t xml:space="preserve"> for the coming fiscal year, including estimated funds required to defray the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general</w:t>
      </w:r>
      <w:proofErr w:type="gramEnd"/>
      <w:r>
        <w:rPr>
          <w:rFonts w:ascii="Times-Roman" w:hAnsi="Times-Roman" w:cs="Times-Roman"/>
        </w:rPr>
        <w:t xml:space="preserve"> common and limited common expenses reserve and betterments, and to provide and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maintain</w:t>
      </w:r>
      <w:proofErr w:type="gramEnd"/>
      <w:r>
        <w:rPr>
          <w:rFonts w:ascii="Times-Roman" w:hAnsi="Times-Roman" w:cs="Times-Roman"/>
        </w:rPr>
        <w:t xml:space="preserve"> funds for the operation of the Association and enforcement of the Declaration and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Bylaws, according to good accounting practices.</w:t>
      </w:r>
      <w:proofErr w:type="gramEnd"/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A copy of the budget shall be transmitted to each member before the annual meeting of the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Association for which the budget is made.</w:t>
      </w:r>
      <w:proofErr w:type="gramEnd"/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The</w:t>
      </w:r>
      <w:proofErr w:type="gramEnd"/>
      <w:r>
        <w:rPr>
          <w:rFonts w:ascii="Times-Roman" w:hAnsi="Times-Roman" w:cs="Times-Roman"/>
        </w:rPr>
        <w:t xml:space="preserve"> budget shall be discussed by the membership and adopted by</w:t>
      </w:r>
      <w:r w:rsidR="00C924F3">
        <w:rPr>
          <w:rFonts w:ascii="Times-Roman" w:hAnsi="Times-Roman" w:cs="Times-Roman"/>
        </w:rPr>
        <w:t xml:space="preserve"> a majority of the votes of the </w:t>
      </w:r>
      <w:r>
        <w:rPr>
          <w:rFonts w:ascii="Times-Roman" w:hAnsi="Times-Roman" w:cs="Times-Roman"/>
        </w:rPr>
        <w:t>members present or represented by proxy or voting by written ballot.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The</w:t>
      </w:r>
      <w:proofErr w:type="gramEnd"/>
      <w:r>
        <w:rPr>
          <w:rFonts w:ascii="Times-Roman" w:hAnsi="Times-Roman" w:cs="Times-Roman"/>
        </w:rPr>
        <w:t xml:space="preserve"> budget may be amended by a majority of the votes present a</w:t>
      </w:r>
      <w:r w:rsidR="00C924F3">
        <w:rPr>
          <w:rFonts w:ascii="Times-Roman" w:hAnsi="Times-Roman" w:cs="Times-Roman"/>
        </w:rPr>
        <w:t xml:space="preserve">t the meeting or represented by </w:t>
      </w:r>
      <w:r>
        <w:rPr>
          <w:rFonts w:ascii="Times-Roman" w:hAnsi="Times-Roman" w:cs="Times-Roman"/>
        </w:rPr>
        <w:t>proxy or written ballot.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</w:t>
      </w:r>
      <w:proofErr w:type="gramEnd"/>
      <w:r>
        <w:rPr>
          <w:rFonts w:ascii="Times-Roman" w:hAnsi="Times-Roman" w:cs="Times-Roman"/>
        </w:rPr>
        <w:t xml:space="preserve"> budget shall be adopted by the unit owners at the annual meet</w:t>
      </w:r>
      <w:r w:rsidR="00C924F3">
        <w:rPr>
          <w:rFonts w:ascii="Times-Roman" w:hAnsi="Times-Roman" w:cs="Times-Roman"/>
        </w:rPr>
        <w:t xml:space="preserve">ing or at such other meeting as </w:t>
      </w:r>
      <w:r>
        <w:rPr>
          <w:rFonts w:ascii="Times-Roman" w:hAnsi="Times-Roman" w:cs="Times-Roman"/>
        </w:rPr>
        <w:t>may be called for this purpose.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C. Financial Report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</w:t>
      </w:r>
      <w:proofErr w:type="gramEnd"/>
      <w:r>
        <w:rPr>
          <w:rFonts w:ascii="Times-Roman" w:hAnsi="Times-Roman" w:cs="Times-Roman"/>
        </w:rPr>
        <w:t xml:space="preserve"> financial report of the receipts and disbursements and balance of accounts shall be made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annually</w:t>
      </w:r>
      <w:proofErr w:type="gramEnd"/>
      <w:r>
        <w:rPr>
          <w:rFonts w:ascii="Times-Roman" w:hAnsi="Times-Roman" w:cs="Times-Roman"/>
        </w:rPr>
        <w:t xml:space="preserve"> by the Board of Directors.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</w:t>
      </w:r>
      <w:proofErr w:type="gramEnd"/>
      <w:r>
        <w:rPr>
          <w:rFonts w:ascii="Times-Roman" w:hAnsi="Times-Roman" w:cs="Times-Roman"/>
        </w:rPr>
        <w:t xml:space="preserve"> copy of the report shall be furnished to each member before or at the annual meeting.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D. Board as Manager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If</w:t>
      </w:r>
      <w:proofErr w:type="gramEnd"/>
      <w:r>
        <w:rPr>
          <w:rFonts w:ascii="Times-Roman" w:hAnsi="Times-Roman" w:cs="Times-Roman"/>
        </w:rPr>
        <w:t xml:space="preserve"> the Board chooses not to appoint a manager, all of the above functions may be performed by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one</w:t>
      </w:r>
      <w:proofErr w:type="gramEnd"/>
      <w:r>
        <w:rPr>
          <w:rFonts w:ascii="Times-Roman" w:hAnsi="Times-Roman" w:cs="Times-Roman"/>
        </w:rPr>
        <w:t xml:space="preserve"> of the Board members to whom the job is delegated by a majority of the Board of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Directors.</w:t>
      </w:r>
      <w:proofErr w:type="gramEnd"/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If</w:t>
      </w:r>
      <w:proofErr w:type="gramEnd"/>
      <w:r>
        <w:rPr>
          <w:rFonts w:ascii="Times-Roman" w:hAnsi="Times-Roman" w:cs="Times-Roman"/>
        </w:rPr>
        <w:t xml:space="preserve"> a board member is appointed manager, the Board may pay the board member a reasonable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lastRenderedPageBreak/>
        <w:t>salary</w:t>
      </w:r>
      <w:proofErr w:type="gramEnd"/>
      <w:r>
        <w:rPr>
          <w:rFonts w:ascii="Times-Roman" w:hAnsi="Times-Roman" w:cs="Times-Roman"/>
        </w:rPr>
        <w:t xml:space="preserve"> for his or her services.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E. Manager’s Authority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Any</w:t>
      </w:r>
      <w:proofErr w:type="gramEnd"/>
      <w:r>
        <w:rPr>
          <w:rFonts w:ascii="Times-Roman" w:hAnsi="Times-Roman" w:cs="Times-Roman"/>
        </w:rPr>
        <w:t xml:space="preserve"> manager shall generally operate and manage the condominium for or on behalf of the unit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owners</w:t>
      </w:r>
      <w:proofErr w:type="gramEnd"/>
      <w:r>
        <w:rPr>
          <w:rFonts w:ascii="Times-Roman" w:hAnsi="Times-Roman" w:cs="Times-Roman"/>
        </w:rPr>
        <w:t xml:space="preserve"> and shall have such other powers and authority as the Board may delegate.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12. Amendment of Bylaws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These Bylaws may be amended at any regular or special meeting of</w:t>
      </w:r>
      <w:r w:rsidR="00D17CF6">
        <w:rPr>
          <w:rFonts w:ascii="Times-Roman" w:hAnsi="Times-Roman" w:cs="Times-Roman"/>
        </w:rPr>
        <w:t xml:space="preserve"> the Association providing that </w:t>
      </w:r>
      <w:r>
        <w:rPr>
          <w:rFonts w:ascii="Times-Roman" w:hAnsi="Times-Roman" w:cs="Times-Roman"/>
        </w:rPr>
        <w:t>a copy of the proposed revision is included in the notice of such meeting.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Upon</w:t>
      </w:r>
      <w:proofErr w:type="gramEnd"/>
      <w:r>
        <w:rPr>
          <w:rFonts w:ascii="Times-Roman" w:hAnsi="Times-Roman" w:cs="Times-Roman"/>
        </w:rPr>
        <w:t xml:space="preserve"> a vote of 75% of the aggregate voting interest in the condominium, the amendme</w:t>
      </w:r>
      <w:r w:rsidR="00D17CF6">
        <w:rPr>
          <w:rFonts w:ascii="Times-Roman" w:hAnsi="Times-Roman" w:cs="Times-Roman"/>
        </w:rPr>
        <w:t xml:space="preserve">nt shall be </w:t>
      </w:r>
      <w:r>
        <w:rPr>
          <w:rFonts w:ascii="Times-Roman" w:hAnsi="Times-Roman" w:cs="Times-Roman"/>
        </w:rPr>
        <w:t>declared adopted.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Bylaws may also be amended by 75% favorable vote of the aggreg</w:t>
      </w:r>
      <w:r w:rsidR="00D17CF6">
        <w:rPr>
          <w:rFonts w:ascii="Times-Roman" w:hAnsi="Times-Roman" w:cs="Times-Roman"/>
        </w:rPr>
        <w:t xml:space="preserve">ate voting interest of the unit </w:t>
      </w:r>
      <w:r>
        <w:rPr>
          <w:rFonts w:ascii="Times-Roman" w:hAnsi="Times-Roman" w:cs="Times-Roman"/>
        </w:rPr>
        <w:t xml:space="preserve">owners by written ballot mailed or personally delivered to the </w:t>
      </w:r>
      <w:r w:rsidR="00D17CF6">
        <w:rPr>
          <w:rFonts w:ascii="Times-Roman" w:hAnsi="Times-Roman" w:cs="Times-Roman"/>
        </w:rPr>
        <w:t xml:space="preserve">unit owners and returned to the </w:t>
      </w:r>
      <w:r>
        <w:rPr>
          <w:rFonts w:ascii="Times-Roman" w:hAnsi="Times-Roman" w:cs="Times-Roman"/>
        </w:rPr>
        <w:t>Association.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13. Assessments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 xml:space="preserve">Each unit owner shall be assessed for general common expenses </w:t>
      </w:r>
      <w:r w:rsidR="00D17CF6">
        <w:rPr>
          <w:rFonts w:ascii="Times-Roman" w:hAnsi="Times-Roman" w:cs="Times-Roman"/>
        </w:rPr>
        <w:t xml:space="preserve">and for limited common expenses </w:t>
      </w:r>
      <w:r>
        <w:rPr>
          <w:rFonts w:ascii="Times-Roman" w:hAnsi="Times-Roman" w:cs="Times-Roman"/>
        </w:rPr>
        <w:t>in accordance with the percentage of interest in the general c</w:t>
      </w:r>
      <w:r w:rsidR="00D17CF6">
        <w:rPr>
          <w:rFonts w:ascii="Times-Roman" w:hAnsi="Times-Roman" w:cs="Times-Roman"/>
        </w:rPr>
        <w:t xml:space="preserve">ommon elements set forth in the </w:t>
      </w:r>
      <w:r>
        <w:rPr>
          <w:rFonts w:ascii="Times-Roman" w:hAnsi="Times-Roman" w:cs="Times-Roman"/>
        </w:rPr>
        <w:t xml:space="preserve">Declaration which shall be set, levied, collected and paid according to </w:t>
      </w:r>
      <w:r w:rsidR="00D17CF6">
        <w:rPr>
          <w:rFonts w:ascii="Times-Roman" w:hAnsi="Times-Roman" w:cs="Times-Roman"/>
        </w:rPr>
        <w:t xml:space="preserve">the terms and under the </w:t>
      </w:r>
      <w:r>
        <w:rPr>
          <w:rFonts w:ascii="Times-Roman" w:hAnsi="Times-Roman" w:cs="Times-Roman"/>
        </w:rPr>
        <w:t>procedures more particularly set forth in the Declaration.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Notice of each owner’s assessments shall be mailed to said owner at his or her address of record.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14. Notice of Default to Mortgagee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proofErr w:type="gramStart"/>
      <w:r>
        <w:rPr>
          <w:rFonts w:ascii="Times-Roman" w:hAnsi="Times-Roman" w:cs="Times-Roman"/>
        </w:rPr>
        <w:t>A</w:t>
      </w:r>
      <w:proofErr w:type="gramEnd"/>
      <w:r>
        <w:rPr>
          <w:rFonts w:ascii="Times-Roman" w:hAnsi="Times-Roman" w:cs="Times-Roman"/>
        </w:rPr>
        <w:t xml:space="preserve"> first mortgagee, upon written request delivered to the Association, will be entitled to written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notification</w:t>
      </w:r>
      <w:proofErr w:type="gramEnd"/>
      <w:r>
        <w:rPr>
          <w:rFonts w:ascii="Times-Roman" w:hAnsi="Times-Roman" w:cs="Times-Roman"/>
        </w:rPr>
        <w:t xml:space="preserve"> from the Association of any default in the performance </w:t>
      </w:r>
      <w:r w:rsidR="00D17CF6">
        <w:rPr>
          <w:rFonts w:ascii="Times-Roman" w:hAnsi="Times-Roman" w:cs="Times-Roman"/>
        </w:rPr>
        <w:t xml:space="preserve">by the individual unit borrower </w:t>
      </w:r>
      <w:r>
        <w:rPr>
          <w:rFonts w:ascii="Times-Roman" w:hAnsi="Times-Roman" w:cs="Times-Roman"/>
        </w:rPr>
        <w:t>of any assessment or obligation under the condominium documen</w:t>
      </w:r>
      <w:r w:rsidR="00D17CF6">
        <w:rPr>
          <w:rFonts w:ascii="Times-Roman" w:hAnsi="Times-Roman" w:cs="Times-Roman"/>
        </w:rPr>
        <w:t xml:space="preserve">ts which is not cured within 60 </w:t>
      </w:r>
      <w:r>
        <w:rPr>
          <w:rFonts w:ascii="Times-Roman" w:hAnsi="Times-Roman" w:cs="Times-Roman"/>
        </w:rPr>
        <w:t>days.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15. Notices - Damages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The Association shall notify all first mortgagees in writing of any casua</w:t>
      </w:r>
      <w:r w:rsidR="00D17CF6">
        <w:rPr>
          <w:rFonts w:ascii="Times-Roman" w:hAnsi="Times-Roman" w:cs="Times-Roman"/>
        </w:rPr>
        <w:t xml:space="preserve">lty loss to a unit if such loss </w:t>
      </w:r>
      <w:r>
        <w:rPr>
          <w:rFonts w:ascii="Times-Roman" w:hAnsi="Times-Roman" w:cs="Times-Roman"/>
        </w:rPr>
        <w:t>or taking exceeds the sum of $15,000.00.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16. Due Process by Association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>In the event that an action is taken by the Association against any i</w:t>
      </w:r>
      <w:r w:rsidR="00D17CF6">
        <w:rPr>
          <w:rFonts w:ascii="Times-Roman" w:hAnsi="Times-Roman" w:cs="Times-Roman"/>
        </w:rPr>
        <w:t xml:space="preserve">ndividual unit owner to enforce </w:t>
      </w:r>
      <w:r>
        <w:rPr>
          <w:rFonts w:ascii="Times-Roman" w:hAnsi="Times-Roman" w:cs="Times-Roman"/>
        </w:rPr>
        <w:t>an assessment, any part of the Bylaws or Declaration, or any rules</w:t>
      </w:r>
      <w:r w:rsidR="00D17CF6">
        <w:rPr>
          <w:rFonts w:ascii="Times-Roman" w:hAnsi="Times-Roman" w:cs="Times-Roman"/>
        </w:rPr>
        <w:t xml:space="preserve"> or regulation properly adopted </w:t>
      </w:r>
      <w:r>
        <w:rPr>
          <w:rFonts w:ascii="Times-Roman" w:hAnsi="Times-Roman" w:cs="Times-Roman"/>
        </w:rPr>
        <w:t>by the Association, said owner shall be afforded the protection of due</w:t>
      </w:r>
      <w:r w:rsidR="00D17CF6">
        <w:rPr>
          <w:rFonts w:ascii="Times-Roman" w:hAnsi="Times-Roman" w:cs="Times-Roman"/>
        </w:rPr>
        <w:t xml:space="preserve"> process which includes, but is </w:t>
      </w:r>
      <w:r>
        <w:rPr>
          <w:rFonts w:ascii="Times-Roman" w:hAnsi="Times-Roman" w:cs="Times-Roman"/>
        </w:rPr>
        <w:t>not limited to, the following: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A. Adequate notice in writing of any default with a reasonable time to cure the default.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B. If the unit owner contests the allegations of the default, such unit owner shall have the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following</w:t>
      </w:r>
      <w:proofErr w:type="gramEnd"/>
      <w:r>
        <w:rPr>
          <w:rFonts w:ascii="Times-Roman" w:hAnsi="Times-Roman" w:cs="Times-Roman"/>
        </w:rPr>
        <w:t xml:space="preserve"> options: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- </w:t>
      </w:r>
      <w:proofErr w:type="gramStart"/>
      <w:r>
        <w:rPr>
          <w:rFonts w:ascii="Times-Roman" w:hAnsi="Times-Roman" w:cs="Times-Roman"/>
        </w:rPr>
        <w:t>an</w:t>
      </w:r>
      <w:proofErr w:type="gramEnd"/>
      <w:r>
        <w:rPr>
          <w:rFonts w:ascii="Times-Roman" w:hAnsi="Times-Roman" w:cs="Times-Roman"/>
        </w:rPr>
        <w:t xml:space="preserve"> opportunity to defend him or herself against any allegations of default before the Board of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Directors.</w:t>
      </w:r>
      <w:proofErr w:type="gramEnd"/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An opportunity to present witnesses and cross-examine opposing witnesses.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An opportunity to receive a formal hearing before an impartial hearing officer or arbitrator.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To findings of fact by the hearing officer or arbitrator in accordance with the evidence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presented</w:t>
      </w:r>
      <w:proofErr w:type="gramEnd"/>
      <w:r>
        <w:rPr>
          <w:rFonts w:ascii="Times-Roman" w:hAnsi="Times-Roman" w:cs="Times-Roman"/>
        </w:rPr>
        <w:t>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C. To a penalty proportionate to the offense, such as suspension </w:t>
      </w:r>
      <w:r w:rsidR="00D17CF6">
        <w:rPr>
          <w:rFonts w:ascii="Times-Roman" w:hAnsi="Times-Roman" w:cs="Times-Roman"/>
        </w:rPr>
        <w:t xml:space="preserve">of voting rights, suspension of the </w:t>
      </w:r>
      <w:r>
        <w:rPr>
          <w:rFonts w:ascii="Times-Roman" w:hAnsi="Times-Roman" w:cs="Times-Roman"/>
        </w:rPr>
        <w:t>right to be elected as a Director or officer or to continue as a Direc</w:t>
      </w:r>
      <w:r w:rsidR="00D17CF6">
        <w:rPr>
          <w:rFonts w:ascii="Times-Roman" w:hAnsi="Times-Roman" w:cs="Times-Roman"/>
        </w:rPr>
        <w:t xml:space="preserve">tor or officer, or a reasonable </w:t>
      </w:r>
      <w:r>
        <w:rPr>
          <w:rFonts w:ascii="Times-Roman" w:hAnsi="Times-Roman" w:cs="Times-Roman"/>
        </w:rPr>
        <w:t>fine or late fee imposed by the Board of Directors, or in th</w:t>
      </w:r>
      <w:r w:rsidR="00D17CF6">
        <w:rPr>
          <w:rFonts w:ascii="Times-Roman" w:hAnsi="Times-Roman" w:cs="Times-Roman"/>
        </w:rPr>
        <w:t xml:space="preserve">e event of an action for unpaid </w:t>
      </w:r>
      <w:r>
        <w:rPr>
          <w:rFonts w:ascii="Times-Roman" w:hAnsi="Times-Roman" w:cs="Times-Roman"/>
        </w:rPr>
        <w:t>assessments, the costs of collection, interest and reasonable attorney’s fees.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17. The Declaration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t xml:space="preserve">_ </w:t>
      </w:r>
      <w:r>
        <w:rPr>
          <w:rFonts w:ascii="Times-Roman" w:hAnsi="Times-Roman" w:cs="Times-Roman"/>
        </w:rPr>
        <w:t xml:space="preserve">The Declarant has filed along with these Bylaws a Declaration </w:t>
      </w:r>
      <w:r w:rsidR="00D17CF6">
        <w:rPr>
          <w:rFonts w:ascii="Times-Roman" w:hAnsi="Times-Roman" w:cs="Times-Roman"/>
        </w:rPr>
        <w:t xml:space="preserve">whereby the properties known as </w:t>
      </w:r>
      <w:r>
        <w:rPr>
          <w:rFonts w:ascii="Times-Roman" w:hAnsi="Times-Roman" w:cs="Times-Roman"/>
        </w:rPr>
        <w:t>“Cedar Creek Condominiums” are submitted under the Unit Ownership Act, Montana Code</w:t>
      </w:r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Annotated, Title 70, Chapter 23.</w:t>
      </w:r>
      <w:proofErr w:type="gramEnd"/>
    </w:p>
    <w:p w:rsidR="00325E0E" w:rsidRDefault="00325E0E" w:rsidP="00325E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TE18CE1F8t00" w:hAnsi="TTE18CE1F8t00" w:cs="TTE18CE1F8t00"/>
          <w:sz w:val="16"/>
          <w:szCs w:val="16"/>
        </w:rPr>
        <w:lastRenderedPageBreak/>
        <w:t xml:space="preserve">_ </w:t>
      </w:r>
      <w:r>
        <w:rPr>
          <w:rFonts w:ascii="Times-Roman" w:hAnsi="Times-Roman" w:cs="Times-Roman"/>
        </w:rPr>
        <w:t>The Declaration and any amendments thereto and these Bylaws shall govern the acts, powers,</w:t>
      </w:r>
      <w:r w:rsidR="00D17CF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duties and responsibilities of the Association of unit owners; and in</w:t>
      </w:r>
      <w:r w:rsidR="00D17CF6">
        <w:rPr>
          <w:rFonts w:ascii="Times-Roman" w:hAnsi="Times-Roman" w:cs="Times-Roman"/>
        </w:rPr>
        <w:t xml:space="preserve"> the event these Bylaws and the </w:t>
      </w:r>
      <w:bookmarkStart w:id="0" w:name="_GoBack"/>
      <w:bookmarkEnd w:id="0"/>
      <w:r>
        <w:rPr>
          <w:rFonts w:ascii="Times-Roman" w:hAnsi="Times-Roman" w:cs="Times-Roman"/>
        </w:rPr>
        <w:t>said Declaration are in conflict, the Declaration shall prevail.</w:t>
      </w:r>
    </w:p>
    <w:p w:rsidR="00661F8D" w:rsidRPr="00325E0E" w:rsidRDefault="00325E0E" w:rsidP="00325E0E">
      <w:pPr>
        <w:pStyle w:val="Heading1"/>
      </w:pPr>
      <w:r>
        <w:t xml:space="preserve">The </w:t>
      </w:r>
      <w:r>
        <w:t xml:space="preserve">foregoing Bylaws </w:t>
      </w:r>
      <w:r>
        <w:t xml:space="preserve">were recorded with the Clerk of Madison County, Montana </w:t>
      </w:r>
      <w:r>
        <w:t>on December</w:t>
      </w:r>
      <w:r>
        <w:t xml:space="preserve"> 22</w:t>
      </w:r>
      <w:r>
        <w:t>, 1997.</w:t>
      </w:r>
    </w:p>
    <w:sectPr w:rsidR="00661F8D" w:rsidRPr="00325E0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C1" w:rsidRDefault="007816C1" w:rsidP="00327D18">
      <w:pPr>
        <w:spacing w:after="0" w:line="240" w:lineRule="auto"/>
      </w:pPr>
      <w:r>
        <w:separator/>
      </w:r>
    </w:p>
  </w:endnote>
  <w:endnote w:type="continuationSeparator" w:id="0">
    <w:p w:rsidR="007816C1" w:rsidRDefault="007816C1" w:rsidP="0032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CE1F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E3F" w:rsidRDefault="00A4551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Synopsis, CCUOA </w:t>
    </w:r>
    <w:proofErr w:type="spellStart"/>
    <w:r>
      <w:rPr>
        <w:rFonts w:asciiTheme="majorHAnsi" w:eastAsiaTheme="majorEastAsia" w:hAnsiTheme="majorHAnsi" w:cstheme="majorBidi"/>
      </w:rPr>
      <w:t>ByLaws</w:t>
    </w:r>
    <w:proofErr w:type="spellEnd"/>
    <w:r>
      <w:rPr>
        <w:rFonts w:asciiTheme="majorHAnsi" w:eastAsiaTheme="majorEastAsia" w:hAnsiTheme="majorHAnsi" w:cstheme="majorBidi"/>
      </w:rPr>
      <w:t>, Copied 10/01/17</w:t>
    </w:r>
    <w:r w:rsidR="00E32E3F">
      <w:rPr>
        <w:rFonts w:asciiTheme="majorHAnsi" w:eastAsiaTheme="majorEastAsia" w:hAnsiTheme="majorHAnsi" w:cstheme="majorBidi"/>
      </w:rPr>
      <w:ptab w:relativeTo="margin" w:alignment="right" w:leader="none"/>
    </w:r>
    <w:r w:rsidR="00E32E3F">
      <w:rPr>
        <w:rFonts w:asciiTheme="majorHAnsi" w:eastAsiaTheme="majorEastAsia" w:hAnsiTheme="majorHAnsi" w:cstheme="majorBidi"/>
      </w:rPr>
      <w:t xml:space="preserve">Page </w:t>
    </w:r>
    <w:r w:rsidR="00E32E3F">
      <w:rPr>
        <w:rFonts w:eastAsiaTheme="minorEastAsia"/>
      </w:rPr>
      <w:fldChar w:fldCharType="begin"/>
    </w:r>
    <w:r w:rsidR="00E32E3F">
      <w:instrText xml:space="preserve"> PAGE   \* MERGEFORMAT </w:instrText>
    </w:r>
    <w:r w:rsidR="00E32E3F">
      <w:rPr>
        <w:rFonts w:eastAsiaTheme="minorEastAsia"/>
      </w:rPr>
      <w:fldChar w:fldCharType="separate"/>
    </w:r>
    <w:r w:rsidR="00D17CF6" w:rsidRPr="00D17CF6">
      <w:rPr>
        <w:rFonts w:asciiTheme="majorHAnsi" w:eastAsiaTheme="majorEastAsia" w:hAnsiTheme="majorHAnsi" w:cstheme="majorBidi"/>
        <w:noProof/>
      </w:rPr>
      <w:t>7</w:t>
    </w:r>
    <w:r w:rsidR="00E32E3F">
      <w:rPr>
        <w:rFonts w:asciiTheme="majorHAnsi" w:eastAsiaTheme="majorEastAsia" w:hAnsiTheme="majorHAnsi" w:cstheme="majorBidi"/>
        <w:noProof/>
      </w:rPr>
      <w:fldChar w:fldCharType="end"/>
    </w:r>
  </w:p>
  <w:p w:rsidR="00327D18" w:rsidRDefault="00327D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C1" w:rsidRDefault="007816C1" w:rsidP="00327D18">
      <w:pPr>
        <w:spacing w:after="0" w:line="240" w:lineRule="auto"/>
      </w:pPr>
      <w:r>
        <w:separator/>
      </w:r>
    </w:p>
  </w:footnote>
  <w:footnote w:type="continuationSeparator" w:id="0">
    <w:p w:rsidR="007816C1" w:rsidRDefault="007816C1" w:rsidP="00327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B51EA"/>
    <w:multiLevelType w:val="hybridMultilevel"/>
    <w:tmpl w:val="BA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0E"/>
    <w:rsid w:val="00325E0E"/>
    <w:rsid w:val="00327D18"/>
    <w:rsid w:val="003B7EF7"/>
    <w:rsid w:val="00571192"/>
    <w:rsid w:val="00661F8D"/>
    <w:rsid w:val="007816C1"/>
    <w:rsid w:val="00915E18"/>
    <w:rsid w:val="00A45517"/>
    <w:rsid w:val="00C924F3"/>
    <w:rsid w:val="00D17CF6"/>
    <w:rsid w:val="00E32E3F"/>
    <w:rsid w:val="00F8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25E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9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D18"/>
  </w:style>
  <w:style w:type="paragraph" w:styleId="Footer">
    <w:name w:val="footer"/>
    <w:basedOn w:val="Normal"/>
    <w:link w:val="FooterChar"/>
    <w:uiPriority w:val="99"/>
    <w:unhideWhenUsed/>
    <w:rsid w:val="00327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D18"/>
  </w:style>
  <w:style w:type="paragraph" w:styleId="BalloonText">
    <w:name w:val="Balloon Text"/>
    <w:basedOn w:val="Normal"/>
    <w:link w:val="BalloonTextChar"/>
    <w:uiPriority w:val="99"/>
    <w:semiHidden/>
    <w:unhideWhenUsed/>
    <w:rsid w:val="0032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25E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9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D18"/>
  </w:style>
  <w:style w:type="paragraph" w:styleId="Footer">
    <w:name w:val="footer"/>
    <w:basedOn w:val="Normal"/>
    <w:link w:val="FooterChar"/>
    <w:uiPriority w:val="99"/>
    <w:unhideWhenUsed/>
    <w:rsid w:val="00327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D18"/>
  </w:style>
  <w:style w:type="paragraph" w:styleId="BalloonText">
    <w:name w:val="Balloon Text"/>
    <w:basedOn w:val="Normal"/>
    <w:link w:val="BalloonTextChar"/>
    <w:uiPriority w:val="99"/>
    <w:semiHidden/>
    <w:unhideWhenUsed/>
    <w:rsid w:val="0032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2017-10-20T03:31:00Z</dcterms:created>
  <dcterms:modified xsi:type="dcterms:W3CDTF">2017-10-20T04:17:00Z</dcterms:modified>
</cp:coreProperties>
</file>